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2A" w:rsidRPr="009A44CF" w:rsidRDefault="009A44CF">
      <w:pPr>
        <w:rPr>
          <w:sz w:val="26"/>
          <w:szCs w:val="26"/>
        </w:rPr>
      </w:pPr>
      <w:r w:rsidRPr="009A44CF">
        <w:rPr>
          <w:sz w:val="26"/>
          <w:szCs w:val="26"/>
        </w:rPr>
        <w:t>Kacení dřevin</w:t>
      </w:r>
      <w:r>
        <w:rPr>
          <w:sz w:val="26"/>
          <w:szCs w:val="26"/>
        </w:rPr>
        <w:t>,</w:t>
      </w:r>
      <w:r w:rsidRPr="009A44CF">
        <w:rPr>
          <w:sz w:val="26"/>
          <w:szCs w:val="26"/>
        </w:rPr>
        <w:t xml:space="preserve"> u nichž hrozí bezprostřední riziko ohrožení na zdraví, majetku</w:t>
      </w:r>
    </w:p>
    <w:p w:rsidR="005F55F5" w:rsidRDefault="005F55F5"/>
    <w:p w:rsidR="00093F70" w:rsidRDefault="005F55F5" w:rsidP="005F55F5">
      <w:pPr>
        <w:pStyle w:val="Normlnweb"/>
        <w:shd w:val="clear" w:color="auto" w:fill="F4F4F4"/>
        <w:spacing w:before="120" w:beforeAutospacing="0" w:after="120" w:afterAutospacing="0"/>
        <w:jc w:val="both"/>
        <w:rPr>
          <w:rFonts w:asciiTheme="minorHAnsi" w:hAnsiTheme="minorHAnsi" w:cstheme="minorHAnsi"/>
          <w:color w:val="000000"/>
          <w:u w:val="single"/>
        </w:rPr>
      </w:pPr>
      <w:r w:rsidRPr="009A44CF">
        <w:rPr>
          <w:rFonts w:asciiTheme="minorHAnsi" w:hAnsiTheme="minorHAnsi" w:cstheme="minorHAnsi"/>
          <w:color w:val="000000"/>
          <w:u w:val="single"/>
        </w:rPr>
        <w:t>Jedinou výjimkou, kdy povolení ke kácení dřevin není třeba</w:t>
      </w:r>
      <w:r w:rsidR="00093F70">
        <w:rPr>
          <w:rFonts w:asciiTheme="minorHAnsi" w:hAnsiTheme="minorHAnsi" w:cstheme="minorHAnsi"/>
          <w:color w:val="000000"/>
          <w:u w:val="single"/>
        </w:rPr>
        <w:t>:</w:t>
      </w:r>
    </w:p>
    <w:p w:rsidR="005F55F5" w:rsidRDefault="00093F70" w:rsidP="005F55F5">
      <w:pPr>
        <w:pStyle w:val="Normlnweb"/>
        <w:shd w:val="clear" w:color="auto" w:fill="F4F4F4"/>
        <w:spacing w:before="120" w:beforeAutospacing="0" w:after="120" w:afterAutospacing="0"/>
        <w:jc w:val="both"/>
        <w:rPr>
          <w:rFonts w:asciiTheme="minorHAnsi" w:hAnsiTheme="minorHAnsi" w:cstheme="minorHAnsi"/>
          <w:u w:val="single"/>
        </w:rPr>
      </w:pPr>
      <w:r>
        <w:rPr>
          <w:rFonts w:asciiTheme="minorHAnsi" w:hAnsiTheme="minorHAnsi" w:cstheme="minorHAnsi"/>
          <w:color w:val="000000"/>
          <w:u w:val="single"/>
        </w:rPr>
        <w:t>1.</w:t>
      </w:r>
      <w:r w:rsidR="000D7929">
        <w:rPr>
          <w:rFonts w:asciiTheme="minorHAnsi" w:hAnsiTheme="minorHAnsi" w:cstheme="minorHAnsi"/>
          <w:color w:val="000000"/>
          <w:u w:val="single"/>
        </w:rPr>
        <w:t xml:space="preserve"> </w:t>
      </w:r>
      <w:proofErr w:type="gramStart"/>
      <w:r w:rsidR="000D7929">
        <w:rPr>
          <w:rFonts w:asciiTheme="minorHAnsi" w:hAnsiTheme="minorHAnsi" w:cstheme="minorHAnsi"/>
          <w:color w:val="000000"/>
          <w:u w:val="single"/>
        </w:rPr>
        <w:t>je–li</w:t>
      </w:r>
      <w:proofErr w:type="gramEnd"/>
      <w:r w:rsidR="000D7929">
        <w:rPr>
          <w:rFonts w:asciiTheme="minorHAnsi" w:hAnsiTheme="minorHAnsi" w:cstheme="minorHAnsi"/>
          <w:color w:val="000000"/>
          <w:u w:val="single"/>
        </w:rPr>
        <w:t xml:space="preserve"> jejich stavem zřejmě a bezprostředně ohrožen život či zdraví nebo hrozí-li škoda značného rozsahu (cca 500.000,- Kč), </w:t>
      </w:r>
      <w:r w:rsidR="005F55F5" w:rsidRPr="009A44CF">
        <w:rPr>
          <w:rFonts w:asciiTheme="minorHAnsi" w:hAnsiTheme="minorHAnsi" w:cstheme="minorHAnsi"/>
          <w:color w:val="000000"/>
          <w:u w:val="single"/>
        </w:rPr>
        <w:t>hrozí zde nebezpečí z</w:t>
      </w:r>
      <w:r w:rsidR="000D7929">
        <w:rPr>
          <w:rFonts w:asciiTheme="minorHAnsi" w:hAnsiTheme="minorHAnsi" w:cstheme="minorHAnsi"/>
          <w:color w:val="000000"/>
          <w:u w:val="single"/>
        </w:rPr>
        <w:t> </w:t>
      </w:r>
      <w:r w:rsidR="005F55F5" w:rsidRPr="009A44CF">
        <w:rPr>
          <w:rFonts w:asciiTheme="minorHAnsi" w:hAnsiTheme="minorHAnsi" w:cstheme="minorHAnsi"/>
          <w:color w:val="000000"/>
          <w:u w:val="single"/>
        </w:rPr>
        <w:t>prodlení</w:t>
      </w:r>
      <w:r w:rsidR="000D7929">
        <w:rPr>
          <w:rFonts w:asciiTheme="minorHAnsi" w:hAnsiTheme="minorHAnsi" w:cstheme="minorHAnsi"/>
          <w:color w:val="000000"/>
          <w:u w:val="single"/>
        </w:rPr>
        <w:t>. Ten, kdo za těchto podmínek</w:t>
      </w:r>
      <w:r w:rsidR="000D7929">
        <w:t xml:space="preserve"> </w:t>
      </w:r>
      <w:r w:rsidR="000D7929" w:rsidRPr="000D7929">
        <w:rPr>
          <w:rFonts w:asciiTheme="minorHAnsi" w:hAnsiTheme="minorHAnsi" w:cstheme="minorHAnsi"/>
          <w:u w:val="single"/>
        </w:rPr>
        <w:t>provede kácení, oznámí je orgánu ochrany přírod</w:t>
      </w:r>
      <w:r w:rsidR="000D7929">
        <w:rPr>
          <w:rFonts w:asciiTheme="minorHAnsi" w:hAnsiTheme="minorHAnsi" w:cstheme="minorHAnsi"/>
          <w:u w:val="single"/>
        </w:rPr>
        <w:t>y do 15 dnů od provedení kácení</w:t>
      </w:r>
      <w:r w:rsidR="000D7929" w:rsidRPr="000D7929">
        <w:rPr>
          <w:rFonts w:asciiTheme="minorHAnsi" w:hAnsiTheme="minorHAnsi" w:cstheme="minorHAnsi"/>
          <w:u w:val="single"/>
        </w:rPr>
        <w:t xml:space="preserve"> (dále jen „havarijní kácení“).</w:t>
      </w:r>
    </w:p>
    <w:p w:rsidR="00093F70" w:rsidRPr="00093F70" w:rsidRDefault="000D7929" w:rsidP="00093F70">
      <w:pPr>
        <w:pStyle w:val="Normlnweb"/>
        <w:rPr>
          <w:rFonts w:asciiTheme="minorHAnsi" w:hAnsiTheme="minorHAnsi" w:cstheme="minorHAnsi"/>
        </w:rPr>
      </w:pPr>
      <w:r w:rsidRPr="000D7929">
        <w:rPr>
          <w:rFonts w:asciiTheme="minorHAnsi" w:hAnsiTheme="minorHAnsi" w:cstheme="minorHAnsi"/>
        </w:rPr>
        <w:t>Oznámení o havarijním kácení se předává orgánu ochrany přírody, kterým je zpravidla územně příslušný obecní úřad obce s rozšířenou působností</w:t>
      </w:r>
      <w:r w:rsidR="00093F70">
        <w:rPr>
          <w:rFonts w:asciiTheme="minorHAnsi" w:hAnsiTheme="minorHAnsi" w:cstheme="minorHAnsi"/>
        </w:rPr>
        <w:t xml:space="preserve"> Městský úřad Český Krumlov, Odbor životního prostředí a zemědělství, </w:t>
      </w:r>
      <w:proofErr w:type="spellStart"/>
      <w:r w:rsidR="00093F70">
        <w:rPr>
          <w:rFonts w:asciiTheme="minorHAnsi" w:hAnsiTheme="minorHAnsi" w:cstheme="minorHAnsi"/>
        </w:rPr>
        <w:t>Kaplická</w:t>
      </w:r>
      <w:proofErr w:type="spellEnd"/>
      <w:r w:rsidR="00093F70">
        <w:rPr>
          <w:rFonts w:asciiTheme="minorHAnsi" w:hAnsiTheme="minorHAnsi" w:cstheme="minorHAnsi"/>
        </w:rPr>
        <w:t xml:space="preserve"> 439, 381 01 Český Krumlov</w:t>
      </w:r>
      <w:r w:rsidR="00F16786">
        <w:rPr>
          <w:rFonts w:asciiTheme="minorHAnsi" w:hAnsiTheme="minorHAnsi" w:cstheme="minorHAnsi"/>
        </w:rPr>
        <w:t>. J</w:t>
      </w:r>
      <w:r w:rsidRPr="000D7929">
        <w:rPr>
          <w:rFonts w:asciiTheme="minorHAnsi" w:hAnsiTheme="minorHAnsi" w:cstheme="minorHAnsi"/>
        </w:rPr>
        <w:t xml:space="preserve">de-li o zvláště chráněná území nebo jejich ochranná pásma, pak se oznámení zasílán na </w:t>
      </w:r>
      <w:r w:rsidR="00093F70">
        <w:rPr>
          <w:rFonts w:ascii="Calibri" w:hAnsi="Calibri" w:cs="Calibri"/>
        </w:rPr>
        <w:t>Správu</w:t>
      </w:r>
      <w:r w:rsidR="00093F70" w:rsidRPr="00093F70">
        <w:rPr>
          <w:rFonts w:ascii="Calibri" w:hAnsi="Calibri" w:cs="Calibri"/>
        </w:rPr>
        <w:t xml:space="preserve"> Národního parku Šumava, se sídlem 1. máje 260, 385 01 Vimperk. </w:t>
      </w:r>
    </w:p>
    <w:p w:rsidR="005F55F5" w:rsidRDefault="000D7929" w:rsidP="005F55F5">
      <w:pPr>
        <w:pStyle w:val="Normlnweb"/>
        <w:shd w:val="clear" w:color="auto" w:fill="F4F4F4"/>
        <w:spacing w:before="120" w:beforeAutospacing="0" w:after="120" w:afterAutospacing="0"/>
        <w:jc w:val="both"/>
        <w:rPr>
          <w:rFonts w:asciiTheme="minorHAnsi" w:hAnsiTheme="minorHAnsi" w:cstheme="minorHAnsi"/>
          <w:color w:val="000000"/>
        </w:rPr>
      </w:pPr>
      <w:r>
        <w:rPr>
          <w:rFonts w:asciiTheme="minorHAnsi" w:hAnsiTheme="minorHAnsi" w:cstheme="minorHAnsi"/>
          <w:color w:val="000000"/>
        </w:rPr>
        <w:t xml:space="preserve">2. </w:t>
      </w:r>
      <w:r w:rsidR="00093F70">
        <w:rPr>
          <w:rFonts w:asciiTheme="minorHAnsi" w:hAnsiTheme="minorHAnsi" w:cstheme="minorHAnsi"/>
          <w:color w:val="000000"/>
        </w:rPr>
        <w:t>Nebo k</w:t>
      </w:r>
      <w:r w:rsidR="005F55F5" w:rsidRPr="009A44CF">
        <w:rPr>
          <w:rFonts w:asciiTheme="minorHAnsi" w:hAnsiTheme="minorHAnsi" w:cstheme="minorHAnsi"/>
          <w:color w:val="000000"/>
        </w:rPr>
        <w:t>ácení musí být oznámeno písemně nejméně 15 dnů předem orgánu ochrany přírody, který je může pozastavit, omezit nebo zakázat, pokud odporuje požadavkům na ochranu dřevin nebo rozsahu zvláštního oprávnění (oznámení musí obsahovat stejné náležitosti jako žádost povolení ke kácení).</w:t>
      </w:r>
    </w:p>
    <w:p w:rsidR="005F55F5" w:rsidRDefault="005F55F5"/>
    <w:sectPr w:rsidR="005F55F5" w:rsidSect="008423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5F55F5"/>
    <w:rsid w:val="0000106C"/>
    <w:rsid w:val="00017147"/>
    <w:rsid w:val="0003606A"/>
    <w:rsid w:val="000373C7"/>
    <w:rsid w:val="00047DFD"/>
    <w:rsid w:val="00093F70"/>
    <w:rsid w:val="0009741C"/>
    <w:rsid w:val="000C528F"/>
    <w:rsid w:val="000D7929"/>
    <w:rsid w:val="00115D4A"/>
    <w:rsid w:val="001811A4"/>
    <w:rsid w:val="0018453D"/>
    <w:rsid w:val="001852A1"/>
    <w:rsid w:val="0019665D"/>
    <w:rsid w:val="001A1440"/>
    <w:rsid w:val="001C7CAE"/>
    <w:rsid w:val="001D7AFA"/>
    <w:rsid w:val="00240081"/>
    <w:rsid w:val="00251172"/>
    <w:rsid w:val="00295270"/>
    <w:rsid w:val="002A2677"/>
    <w:rsid w:val="002B3CEC"/>
    <w:rsid w:val="00300501"/>
    <w:rsid w:val="003830C4"/>
    <w:rsid w:val="003E3290"/>
    <w:rsid w:val="00423B12"/>
    <w:rsid w:val="00424851"/>
    <w:rsid w:val="00430EAD"/>
    <w:rsid w:val="004A0B2E"/>
    <w:rsid w:val="004B02D1"/>
    <w:rsid w:val="004D25D9"/>
    <w:rsid w:val="004D451F"/>
    <w:rsid w:val="00507F83"/>
    <w:rsid w:val="005474E2"/>
    <w:rsid w:val="00557021"/>
    <w:rsid w:val="00557874"/>
    <w:rsid w:val="00582C4D"/>
    <w:rsid w:val="005960D2"/>
    <w:rsid w:val="005F55F5"/>
    <w:rsid w:val="00613180"/>
    <w:rsid w:val="00615F4B"/>
    <w:rsid w:val="0064177B"/>
    <w:rsid w:val="00644265"/>
    <w:rsid w:val="00662654"/>
    <w:rsid w:val="006D2314"/>
    <w:rsid w:val="007159E4"/>
    <w:rsid w:val="00733C30"/>
    <w:rsid w:val="00745AB2"/>
    <w:rsid w:val="007951F4"/>
    <w:rsid w:val="007A635B"/>
    <w:rsid w:val="007B748E"/>
    <w:rsid w:val="007D03FC"/>
    <w:rsid w:val="007E1A30"/>
    <w:rsid w:val="007F21D4"/>
    <w:rsid w:val="007F38A2"/>
    <w:rsid w:val="008021B3"/>
    <w:rsid w:val="00811E16"/>
    <w:rsid w:val="00830313"/>
    <w:rsid w:val="0084232A"/>
    <w:rsid w:val="0088417A"/>
    <w:rsid w:val="008A3EBB"/>
    <w:rsid w:val="008C40F3"/>
    <w:rsid w:val="0098339F"/>
    <w:rsid w:val="009A44CF"/>
    <w:rsid w:val="00A82579"/>
    <w:rsid w:val="00A835D9"/>
    <w:rsid w:val="00A94F03"/>
    <w:rsid w:val="00AC37B6"/>
    <w:rsid w:val="00AF3AEF"/>
    <w:rsid w:val="00B05EE6"/>
    <w:rsid w:val="00B1007D"/>
    <w:rsid w:val="00B47C03"/>
    <w:rsid w:val="00B874D8"/>
    <w:rsid w:val="00BC2F4F"/>
    <w:rsid w:val="00C6040D"/>
    <w:rsid w:val="00C61DDC"/>
    <w:rsid w:val="00C66D16"/>
    <w:rsid w:val="00CA194F"/>
    <w:rsid w:val="00CC4B2A"/>
    <w:rsid w:val="00CD1740"/>
    <w:rsid w:val="00CE6427"/>
    <w:rsid w:val="00D02BD1"/>
    <w:rsid w:val="00D02BEF"/>
    <w:rsid w:val="00D2364A"/>
    <w:rsid w:val="00D30F0F"/>
    <w:rsid w:val="00D93997"/>
    <w:rsid w:val="00DD5474"/>
    <w:rsid w:val="00DD59DE"/>
    <w:rsid w:val="00DE09C0"/>
    <w:rsid w:val="00DF386D"/>
    <w:rsid w:val="00E25422"/>
    <w:rsid w:val="00E8078D"/>
    <w:rsid w:val="00E95134"/>
    <w:rsid w:val="00EB0E0A"/>
    <w:rsid w:val="00F16786"/>
    <w:rsid w:val="00F23ED1"/>
    <w:rsid w:val="00F33E1E"/>
    <w:rsid w:val="00F35B0A"/>
    <w:rsid w:val="00FF05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232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F55F5"/>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155028197">
      <w:bodyDiv w:val="1"/>
      <w:marLeft w:val="0"/>
      <w:marRight w:val="0"/>
      <w:marTop w:val="0"/>
      <w:marBottom w:val="0"/>
      <w:divBdr>
        <w:top w:val="none" w:sz="0" w:space="0" w:color="auto"/>
        <w:left w:val="none" w:sz="0" w:space="0" w:color="auto"/>
        <w:bottom w:val="none" w:sz="0" w:space="0" w:color="auto"/>
        <w:right w:val="none" w:sz="0" w:space="0" w:color="auto"/>
      </w:divBdr>
    </w:div>
    <w:div w:id="209998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163</Words>
  <Characters>968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Přední Výtoň</dc:creator>
  <cp:lastModifiedBy>Obec Přední Výtoň</cp:lastModifiedBy>
  <cp:revision>3</cp:revision>
  <dcterms:created xsi:type="dcterms:W3CDTF">2020-06-22T13:55:00Z</dcterms:created>
  <dcterms:modified xsi:type="dcterms:W3CDTF">2020-06-22T15:01:00Z</dcterms:modified>
</cp:coreProperties>
</file>